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79597" w14:textId="0E980901" w:rsidR="00B43FF4" w:rsidRPr="00276926" w:rsidRDefault="00B43FF4" w:rsidP="00B43FF4">
      <w:pPr>
        <w:ind w:left="10065" w:right="-1"/>
        <w:rPr>
          <w:sz w:val="24"/>
          <w:szCs w:val="24"/>
          <w:lang w:val="uk-UA"/>
        </w:rPr>
      </w:pPr>
      <w:bookmarkStart w:id="0" w:name="_Hlk188527400"/>
      <w:r w:rsidRPr="00276926">
        <w:rPr>
          <w:sz w:val="24"/>
          <w:szCs w:val="24"/>
          <w:lang w:val="uk-UA"/>
        </w:rPr>
        <w:t xml:space="preserve">Додаток </w:t>
      </w:r>
    </w:p>
    <w:p w14:paraId="40345651" w14:textId="1133B96E" w:rsidR="00B43FF4" w:rsidRPr="00276926" w:rsidRDefault="00B43FF4" w:rsidP="00B43FF4">
      <w:pPr>
        <w:tabs>
          <w:tab w:val="left" w:pos="6237"/>
        </w:tabs>
        <w:ind w:left="10065" w:right="-1"/>
        <w:rPr>
          <w:sz w:val="24"/>
          <w:szCs w:val="24"/>
          <w:lang w:val="uk-UA"/>
        </w:rPr>
      </w:pPr>
      <w:r w:rsidRPr="00276926">
        <w:rPr>
          <w:sz w:val="24"/>
          <w:szCs w:val="24"/>
          <w:lang w:val="uk-UA"/>
        </w:rPr>
        <w:t xml:space="preserve">до рішення </w:t>
      </w:r>
      <w:r w:rsidR="00E95454">
        <w:rPr>
          <w:sz w:val="24"/>
          <w:szCs w:val="24"/>
          <w:lang w:val="uk-UA"/>
        </w:rPr>
        <w:t>Південно</w:t>
      </w:r>
      <w:r w:rsidRPr="00276926">
        <w:rPr>
          <w:sz w:val="24"/>
          <w:szCs w:val="24"/>
          <w:lang w:val="uk-UA"/>
        </w:rPr>
        <w:t>української  міської  ради  від «_</w:t>
      </w:r>
      <w:r w:rsidR="001768FD">
        <w:rPr>
          <w:sz w:val="24"/>
          <w:szCs w:val="24"/>
          <w:lang w:val="uk-UA"/>
        </w:rPr>
        <w:t>__</w:t>
      </w:r>
      <w:r w:rsidRPr="00276926">
        <w:rPr>
          <w:sz w:val="24"/>
          <w:szCs w:val="24"/>
          <w:lang w:val="uk-UA"/>
        </w:rPr>
        <w:t>_»_______202</w:t>
      </w:r>
      <w:r w:rsidR="007D72B6">
        <w:rPr>
          <w:sz w:val="24"/>
          <w:szCs w:val="24"/>
          <w:lang w:val="uk-UA"/>
        </w:rPr>
        <w:t>6</w:t>
      </w:r>
      <w:r w:rsidRPr="00276926">
        <w:rPr>
          <w:sz w:val="24"/>
          <w:szCs w:val="24"/>
          <w:lang w:val="uk-UA"/>
        </w:rPr>
        <w:t xml:space="preserve"> №_</w:t>
      </w:r>
      <w:r w:rsidR="001768FD">
        <w:rPr>
          <w:sz w:val="24"/>
          <w:szCs w:val="24"/>
          <w:lang w:val="uk-UA"/>
        </w:rPr>
        <w:t>_</w:t>
      </w:r>
      <w:r w:rsidR="003C27FB">
        <w:rPr>
          <w:sz w:val="24"/>
          <w:szCs w:val="24"/>
          <w:lang w:val="uk-UA"/>
        </w:rPr>
        <w:t>___</w:t>
      </w:r>
      <w:r w:rsidR="001768FD">
        <w:rPr>
          <w:sz w:val="24"/>
          <w:szCs w:val="24"/>
          <w:lang w:val="uk-UA"/>
        </w:rPr>
        <w:t>__</w:t>
      </w:r>
      <w:r w:rsidRPr="00276926">
        <w:rPr>
          <w:sz w:val="24"/>
          <w:szCs w:val="24"/>
          <w:lang w:val="uk-UA"/>
        </w:rPr>
        <w:t xml:space="preserve">_ </w:t>
      </w:r>
      <w:bookmarkEnd w:id="0"/>
      <w:r w:rsidRPr="00276926">
        <w:rPr>
          <w:sz w:val="24"/>
          <w:szCs w:val="24"/>
          <w:lang w:val="uk-UA"/>
        </w:rPr>
        <w:t xml:space="preserve">    </w:t>
      </w:r>
    </w:p>
    <w:p w14:paraId="197E03AF" w14:textId="6744F6DD" w:rsidR="00B43FF4" w:rsidRPr="00276926" w:rsidRDefault="00D65A7A" w:rsidP="00B43FF4">
      <w:pPr>
        <w:ind w:right="-1"/>
        <w:jc w:val="center"/>
        <w:rPr>
          <w:sz w:val="24"/>
          <w:szCs w:val="24"/>
          <w:lang w:val="uk-UA"/>
        </w:rPr>
      </w:pPr>
      <w:r w:rsidRPr="00276926">
        <w:rPr>
          <w:sz w:val="24"/>
          <w:szCs w:val="24"/>
          <w:lang w:val="uk-UA"/>
        </w:rPr>
        <w:t>Перелік</w:t>
      </w:r>
    </w:p>
    <w:p w14:paraId="553BD791" w14:textId="0C3C2581" w:rsidR="00B43FF4" w:rsidRPr="00276926" w:rsidRDefault="00D65A7A" w:rsidP="00B43FF4">
      <w:pPr>
        <w:ind w:right="-1"/>
        <w:jc w:val="center"/>
        <w:rPr>
          <w:sz w:val="24"/>
          <w:szCs w:val="24"/>
          <w:lang w:val="uk-UA"/>
        </w:rPr>
      </w:pPr>
      <w:r w:rsidRPr="00276926">
        <w:rPr>
          <w:sz w:val="24"/>
          <w:szCs w:val="24"/>
          <w:lang w:val="uk-UA"/>
        </w:rPr>
        <w:t>земельних ділянок комунальної власності</w:t>
      </w:r>
      <w:r w:rsidR="007E132C">
        <w:rPr>
          <w:sz w:val="24"/>
          <w:szCs w:val="24"/>
          <w:lang w:val="uk-UA"/>
        </w:rPr>
        <w:t xml:space="preserve"> несільськогосподарського призначення</w:t>
      </w:r>
    </w:p>
    <w:p w14:paraId="3385E2A3" w14:textId="491BC01B" w:rsidR="00B43FF4" w:rsidRPr="00276926" w:rsidRDefault="00D65A7A" w:rsidP="00B43FF4">
      <w:pPr>
        <w:ind w:right="-1"/>
        <w:jc w:val="center"/>
        <w:rPr>
          <w:sz w:val="24"/>
          <w:szCs w:val="24"/>
          <w:lang w:val="uk-UA"/>
        </w:rPr>
      </w:pPr>
      <w:r w:rsidRPr="00276926">
        <w:rPr>
          <w:sz w:val="24"/>
          <w:szCs w:val="24"/>
          <w:lang w:val="uk-UA"/>
        </w:rPr>
        <w:t xml:space="preserve">на території </w:t>
      </w:r>
      <w:r w:rsidR="007D72B6">
        <w:rPr>
          <w:sz w:val="24"/>
          <w:szCs w:val="24"/>
          <w:lang w:val="uk-UA"/>
        </w:rPr>
        <w:t>Південноукраїнської</w:t>
      </w:r>
      <w:r w:rsidRPr="00276926">
        <w:rPr>
          <w:sz w:val="24"/>
          <w:szCs w:val="24"/>
          <w:lang w:val="uk-UA"/>
        </w:rPr>
        <w:t xml:space="preserve"> міської територіальної громади Вознесенського району Миколаївської області,</w:t>
      </w:r>
    </w:p>
    <w:p w14:paraId="084FA08A" w14:textId="6AE1ADAA" w:rsidR="00421DB9" w:rsidRPr="00276926" w:rsidRDefault="00D65A7A" w:rsidP="00B43FF4">
      <w:pPr>
        <w:ind w:right="-1"/>
        <w:jc w:val="center"/>
        <w:rPr>
          <w:sz w:val="24"/>
          <w:szCs w:val="24"/>
          <w:lang w:val="uk-UA"/>
        </w:rPr>
      </w:pPr>
      <w:r w:rsidRPr="00276926">
        <w:rPr>
          <w:sz w:val="24"/>
          <w:szCs w:val="24"/>
          <w:lang w:val="uk-UA"/>
        </w:rPr>
        <w:t xml:space="preserve">які передаються в користування (оренду)  </w:t>
      </w:r>
      <w:r w:rsidRPr="00276926">
        <w:rPr>
          <w:sz w:val="24"/>
          <w:szCs w:val="24"/>
          <w:shd w:val="clear" w:color="auto" w:fill="FFFFFF"/>
          <w:lang w:val="uk-UA"/>
        </w:rPr>
        <w:t>окремими лотами</w:t>
      </w:r>
      <w:r w:rsidRPr="00276926">
        <w:rPr>
          <w:sz w:val="24"/>
          <w:szCs w:val="24"/>
          <w:lang w:val="uk-UA"/>
        </w:rPr>
        <w:t xml:space="preserve"> на конкурентних засадах (земельних торгах)</w:t>
      </w:r>
      <w:r w:rsidR="00B43FF4" w:rsidRPr="00276926">
        <w:rPr>
          <w:sz w:val="24"/>
          <w:szCs w:val="24"/>
          <w:lang w:val="uk-UA"/>
        </w:rPr>
        <w:t>,</w:t>
      </w:r>
      <w:r w:rsidRPr="00276926">
        <w:rPr>
          <w:sz w:val="24"/>
          <w:szCs w:val="24"/>
          <w:lang w:val="uk-UA"/>
        </w:rPr>
        <w:t xml:space="preserve"> та умов їх продажу</w:t>
      </w:r>
    </w:p>
    <w:p w14:paraId="6B3F26C1" w14:textId="70BEA0FD" w:rsidR="00B43FF4" w:rsidRPr="00276926" w:rsidRDefault="00B43FF4" w:rsidP="00D65A7A">
      <w:pPr>
        <w:ind w:right="-1"/>
        <w:rPr>
          <w:sz w:val="24"/>
          <w:szCs w:val="24"/>
          <w:lang w:val="uk-UA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2885"/>
        <w:gridCol w:w="2697"/>
        <w:gridCol w:w="2061"/>
        <w:gridCol w:w="2538"/>
        <w:gridCol w:w="3900"/>
      </w:tblGrid>
      <w:tr w:rsidR="00B43FF4" w:rsidRPr="00276926" w14:paraId="2F80AB69" w14:textId="77777777" w:rsidTr="00CF1819">
        <w:trPr>
          <w:trHeight w:val="499"/>
        </w:trPr>
        <w:tc>
          <w:tcPr>
            <w:tcW w:w="628" w:type="dxa"/>
            <w:shd w:val="clear" w:color="auto" w:fill="auto"/>
          </w:tcPr>
          <w:p w14:paraId="299CB460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№</w:t>
            </w:r>
          </w:p>
          <w:p w14:paraId="7BC08C68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п/п</w:t>
            </w:r>
          </w:p>
        </w:tc>
        <w:tc>
          <w:tcPr>
            <w:tcW w:w="2885" w:type="dxa"/>
            <w:shd w:val="clear" w:color="auto" w:fill="auto"/>
          </w:tcPr>
          <w:p w14:paraId="24D76134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Адреса земельної ділянки</w:t>
            </w:r>
          </w:p>
        </w:tc>
        <w:tc>
          <w:tcPr>
            <w:tcW w:w="2697" w:type="dxa"/>
          </w:tcPr>
          <w:p w14:paraId="75B8BF42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Кадастровий номер</w:t>
            </w:r>
          </w:p>
        </w:tc>
        <w:tc>
          <w:tcPr>
            <w:tcW w:w="2061" w:type="dxa"/>
          </w:tcPr>
          <w:p w14:paraId="4B8E5018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Площа, га</w:t>
            </w:r>
          </w:p>
        </w:tc>
        <w:tc>
          <w:tcPr>
            <w:tcW w:w="2538" w:type="dxa"/>
            <w:shd w:val="clear" w:color="auto" w:fill="auto"/>
          </w:tcPr>
          <w:p w14:paraId="2DA39225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Цільове призначення </w:t>
            </w:r>
          </w:p>
        </w:tc>
        <w:tc>
          <w:tcPr>
            <w:tcW w:w="3900" w:type="dxa"/>
            <w:shd w:val="clear" w:color="auto" w:fill="auto"/>
          </w:tcPr>
          <w:p w14:paraId="772A5EB8" w14:textId="77777777" w:rsidR="00B43FF4" w:rsidRPr="00276926" w:rsidRDefault="00B43FF4" w:rsidP="00184FA0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Умови продажу</w:t>
            </w:r>
          </w:p>
        </w:tc>
      </w:tr>
      <w:tr w:rsidR="00B51D39" w:rsidRPr="00276926" w14:paraId="2D2D6DC6" w14:textId="77777777" w:rsidTr="00CF1819">
        <w:trPr>
          <w:trHeight w:val="499"/>
        </w:trPr>
        <w:tc>
          <w:tcPr>
            <w:tcW w:w="628" w:type="dxa"/>
            <w:shd w:val="clear" w:color="auto" w:fill="auto"/>
          </w:tcPr>
          <w:p w14:paraId="53604934" w14:textId="681F55B2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885" w:type="dxa"/>
            <w:shd w:val="clear" w:color="auto" w:fill="auto"/>
          </w:tcPr>
          <w:p w14:paraId="09E3DDAA" w14:textId="55C637C4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Pr="00276926">
              <w:rPr>
                <w:sz w:val="24"/>
                <w:szCs w:val="24"/>
                <w:lang w:val="uk-UA"/>
              </w:rPr>
              <w:t xml:space="preserve">істо </w:t>
            </w:r>
            <w:proofErr w:type="spellStart"/>
            <w:r w:rsidR="00A45ABC">
              <w:rPr>
                <w:sz w:val="24"/>
                <w:szCs w:val="24"/>
                <w:lang w:val="uk-UA"/>
              </w:rPr>
              <w:t>Півден</w:t>
            </w:r>
            <w:r w:rsidRPr="00276926">
              <w:rPr>
                <w:sz w:val="24"/>
                <w:szCs w:val="24"/>
                <w:lang w:val="uk-UA"/>
              </w:rPr>
              <w:t>ноукраїнськ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Вознесенського району Миколаївської області</w:t>
            </w:r>
            <w:r w:rsidRPr="00276926">
              <w:rPr>
                <w:sz w:val="24"/>
                <w:szCs w:val="24"/>
                <w:lang w:val="uk-UA"/>
              </w:rPr>
              <w:t>,</w:t>
            </w:r>
          </w:p>
          <w:p w14:paraId="2FE53558" w14:textId="05BB6E25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Промислова зона                 ВП </w:t>
            </w:r>
            <w:r>
              <w:rPr>
                <w:sz w:val="24"/>
                <w:szCs w:val="24"/>
                <w:lang w:val="uk-UA"/>
              </w:rPr>
              <w:t>П</w:t>
            </w:r>
            <w:r w:rsidRPr="00276926">
              <w:rPr>
                <w:sz w:val="24"/>
                <w:szCs w:val="24"/>
                <w:lang w:val="uk-UA"/>
              </w:rPr>
              <w:t xml:space="preserve">АЕС ДП НАЕК «Енергоатом», біля існуючого залізничного вокзалу </w:t>
            </w:r>
          </w:p>
        </w:tc>
        <w:tc>
          <w:tcPr>
            <w:tcW w:w="2697" w:type="dxa"/>
          </w:tcPr>
          <w:p w14:paraId="073C4890" w14:textId="027D3B71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4810800000:22:009:0025</w:t>
            </w:r>
          </w:p>
        </w:tc>
        <w:tc>
          <w:tcPr>
            <w:tcW w:w="2061" w:type="dxa"/>
          </w:tcPr>
          <w:p w14:paraId="2EB87CC1" w14:textId="195E01CB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1,4558</w:t>
            </w:r>
          </w:p>
        </w:tc>
        <w:tc>
          <w:tcPr>
            <w:tcW w:w="2538" w:type="dxa"/>
            <w:shd w:val="clear" w:color="auto" w:fill="auto"/>
          </w:tcPr>
          <w:p w14:paraId="467794E0" w14:textId="7777777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Для розміщення та експлуатації основних, підсобних і допоміжних будівель і споруд підприємств переробної, машинобудівної</w:t>
            </w:r>
          </w:p>
          <w:p w14:paraId="7696B3AE" w14:textId="749734D5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 та іншої промисловості</w:t>
            </w:r>
          </w:p>
        </w:tc>
        <w:tc>
          <w:tcPr>
            <w:tcW w:w="3900" w:type="dxa"/>
            <w:shd w:val="clear" w:color="auto" w:fill="auto"/>
          </w:tcPr>
          <w:p w14:paraId="20F51013" w14:textId="7777777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1. Умови продажу – право оренди;</w:t>
            </w:r>
          </w:p>
          <w:p w14:paraId="74766391" w14:textId="77777777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2. </w:t>
            </w:r>
            <w:r>
              <w:rPr>
                <w:sz w:val="24"/>
                <w:szCs w:val="24"/>
                <w:lang w:val="uk-UA"/>
              </w:rPr>
              <w:t>Строк договору оренди – 10 років.</w:t>
            </w:r>
          </w:p>
          <w:p w14:paraId="7CD6BA7E" w14:textId="1A0E3FEF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  <w:r w:rsidRPr="00276926">
              <w:rPr>
                <w:sz w:val="24"/>
                <w:szCs w:val="24"/>
                <w:lang w:val="uk-UA"/>
              </w:rPr>
              <w:t xml:space="preserve">Стартова ціна лоту дорівнює розміру річної орендної плати та становить </w:t>
            </w:r>
            <w:r>
              <w:rPr>
                <w:sz w:val="24"/>
                <w:szCs w:val="24"/>
                <w:lang w:val="uk-UA"/>
              </w:rPr>
              <w:t xml:space="preserve">3 </w:t>
            </w:r>
            <w:r w:rsidRPr="00276926">
              <w:rPr>
                <w:sz w:val="24"/>
                <w:szCs w:val="24"/>
                <w:lang w:val="uk-UA"/>
              </w:rPr>
              <w:t>% від нормативної грошової оцінки;</w:t>
            </w:r>
          </w:p>
          <w:p w14:paraId="54BD67B0" w14:textId="77777777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276926">
              <w:rPr>
                <w:sz w:val="24"/>
                <w:szCs w:val="24"/>
                <w:lang w:val="uk-UA"/>
              </w:rPr>
              <w:t xml:space="preserve">. Крок земельних торгів у формі аукціону з продажу земельної ділянки становить </w:t>
            </w:r>
            <w:r>
              <w:rPr>
                <w:sz w:val="24"/>
                <w:szCs w:val="24"/>
                <w:lang w:val="uk-UA"/>
              </w:rPr>
              <w:t>1</w:t>
            </w:r>
            <w:r w:rsidRPr="00276926">
              <w:rPr>
                <w:sz w:val="24"/>
                <w:szCs w:val="24"/>
                <w:lang w:val="uk-UA"/>
              </w:rPr>
              <w:t>% від стартової ціни лоту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0E780390" w14:textId="7777777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</w:p>
        </w:tc>
      </w:tr>
      <w:tr w:rsidR="00B51D39" w:rsidRPr="00276926" w14:paraId="67D253FE" w14:textId="77777777" w:rsidTr="00CF1819">
        <w:trPr>
          <w:trHeight w:val="799"/>
        </w:trPr>
        <w:tc>
          <w:tcPr>
            <w:tcW w:w="628" w:type="dxa"/>
            <w:shd w:val="clear" w:color="auto" w:fill="auto"/>
          </w:tcPr>
          <w:p w14:paraId="76EEB126" w14:textId="15276F99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885" w:type="dxa"/>
            <w:shd w:val="clear" w:color="auto" w:fill="auto"/>
          </w:tcPr>
          <w:p w14:paraId="3E0EEE60" w14:textId="5A1B2CA4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Pr="00276926">
              <w:rPr>
                <w:sz w:val="24"/>
                <w:szCs w:val="24"/>
                <w:lang w:val="uk-UA"/>
              </w:rPr>
              <w:t>іст</w:t>
            </w:r>
            <w:r>
              <w:rPr>
                <w:sz w:val="24"/>
                <w:szCs w:val="24"/>
                <w:lang w:val="uk-UA"/>
              </w:rPr>
              <w:t>о</w:t>
            </w:r>
            <w:r w:rsidRPr="00276926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uk-UA"/>
              </w:rPr>
              <w:t>Південн</w:t>
            </w:r>
            <w:r w:rsidRPr="00276926">
              <w:rPr>
                <w:sz w:val="24"/>
                <w:szCs w:val="24"/>
                <w:lang w:val="uk-UA"/>
              </w:rPr>
              <w:t>оукраїнськ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Вознесенського району</w:t>
            </w:r>
            <w:r w:rsidRPr="00276926">
              <w:rPr>
                <w:sz w:val="24"/>
                <w:szCs w:val="24"/>
                <w:lang w:val="uk-UA"/>
              </w:rPr>
              <w:t xml:space="preserve"> Миколаївської області</w:t>
            </w:r>
            <w:r>
              <w:rPr>
                <w:sz w:val="24"/>
                <w:szCs w:val="24"/>
                <w:lang w:val="uk-UA"/>
              </w:rPr>
              <w:t>, в</w:t>
            </w:r>
            <w:r w:rsidRPr="00276926">
              <w:rPr>
                <w:sz w:val="24"/>
                <w:szCs w:val="24"/>
                <w:lang w:val="uk-UA"/>
              </w:rPr>
              <w:t>улиц</w:t>
            </w:r>
            <w:r>
              <w:rPr>
                <w:sz w:val="24"/>
                <w:szCs w:val="24"/>
                <w:lang w:val="uk-UA"/>
              </w:rPr>
              <w:t>я</w:t>
            </w:r>
            <w:r w:rsidRPr="0027692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Миру, 11</w:t>
            </w:r>
          </w:p>
        </w:tc>
        <w:tc>
          <w:tcPr>
            <w:tcW w:w="2697" w:type="dxa"/>
          </w:tcPr>
          <w:p w14:paraId="5DDB9E2F" w14:textId="4CC6E752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4810800000:1</w:t>
            </w:r>
            <w:r>
              <w:rPr>
                <w:sz w:val="24"/>
                <w:szCs w:val="24"/>
                <w:lang w:val="uk-UA"/>
              </w:rPr>
              <w:t>7</w:t>
            </w:r>
            <w:r w:rsidRPr="00276926">
              <w:rPr>
                <w:sz w:val="24"/>
                <w:szCs w:val="24"/>
                <w:lang w:val="uk-UA"/>
              </w:rPr>
              <w:t>:00</w:t>
            </w:r>
            <w:r>
              <w:rPr>
                <w:sz w:val="24"/>
                <w:szCs w:val="24"/>
                <w:lang w:val="uk-UA"/>
              </w:rPr>
              <w:t>2</w:t>
            </w:r>
            <w:r w:rsidRPr="00276926">
              <w:rPr>
                <w:sz w:val="24"/>
                <w:szCs w:val="24"/>
                <w:lang w:val="uk-UA"/>
              </w:rPr>
              <w:t>:000</w:t>
            </w: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061" w:type="dxa"/>
          </w:tcPr>
          <w:p w14:paraId="4D504B96" w14:textId="5B2A1E01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0,0476</w:t>
            </w:r>
          </w:p>
        </w:tc>
        <w:tc>
          <w:tcPr>
            <w:tcW w:w="2538" w:type="dxa"/>
            <w:shd w:val="clear" w:color="auto" w:fill="auto"/>
          </w:tcPr>
          <w:p w14:paraId="49A206FD" w14:textId="77777777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03.15 для будівництва та обслуговування будівель іншої громадської забудови</w:t>
            </w:r>
          </w:p>
          <w:p w14:paraId="1C70A385" w14:textId="2FE8A5A5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</w:p>
        </w:tc>
        <w:tc>
          <w:tcPr>
            <w:tcW w:w="3900" w:type="dxa"/>
            <w:shd w:val="clear" w:color="auto" w:fill="auto"/>
          </w:tcPr>
          <w:p w14:paraId="6B589373" w14:textId="7777777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1. Умови продажу – право оренди;</w:t>
            </w:r>
          </w:p>
          <w:p w14:paraId="401D8C6D" w14:textId="40026918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2. </w:t>
            </w:r>
            <w:r>
              <w:rPr>
                <w:sz w:val="24"/>
                <w:szCs w:val="24"/>
                <w:lang w:val="uk-UA"/>
              </w:rPr>
              <w:t>Строк договору оренди – 10 років.</w:t>
            </w:r>
          </w:p>
          <w:p w14:paraId="48A10FEF" w14:textId="374D23CB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  <w:r w:rsidRPr="00276926">
              <w:rPr>
                <w:sz w:val="24"/>
                <w:szCs w:val="24"/>
                <w:lang w:val="uk-UA"/>
              </w:rPr>
              <w:t xml:space="preserve">Стартова ціна лоту дорівнює розміру річної орендної плати та становить </w:t>
            </w:r>
            <w:r w:rsidR="001B3D03">
              <w:rPr>
                <w:sz w:val="24"/>
                <w:szCs w:val="24"/>
                <w:lang w:val="uk-UA"/>
              </w:rPr>
              <w:t>10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276926">
              <w:rPr>
                <w:sz w:val="24"/>
                <w:szCs w:val="24"/>
                <w:lang w:val="uk-UA"/>
              </w:rPr>
              <w:t>% від нормативної грошової оцінки;</w:t>
            </w:r>
          </w:p>
          <w:p w14:paraId="0DC8D0DC" w14:textId="18D5AA17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276926">
              <w:rPr>
                <w:sz w:val="24"/>
                <w:szCs w:val="24"/>
                <w:lang w:val="uk-UA"/>
              </w:rPr>
              <w:t xml:space="preserve">. Крок земельних торгів у формі аукціону з продажу земельної ділянки становить </w:t>
            </w:r>
            <w:r>
              <w:rPr>
                <w:sz w:val="24"/>
                <w:szCs w:val="24"/>
                <w:lang w:val="uk-UA"/>
              </w:rPr>
              <w:t>1</w:t>
            </w:r>
            <w:r w:rsidRPr="00276926">
              <w:rPr>
                <w:sz w:val="24"/>
                <w:szCs w:val="24"/>
                <w:lang w:val="uk-UA"/>
              </w:rPr>
              <w:t>% від стартової ціни лоту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283DD99E" w14:textId="59650826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5. Відшкодування витрат на </w:t>
            </w:r>
            <w:r>
              <w:rPr>
                <w:sz w:val="24"/>
                <w:szCs w:val="24"/>
                <w:lang w:val="uk-UA"/>
              </w:rPr>
              <w:lastRenderedPageBreak/>
              <w:t>розробку землевпорядної документації.</w:t>
            </w:r>
          </w:p>
        </w:tc>
      </w:tr>
      <w:tr w:rsidR="009F7D49" w:rsidRPr="0080454E" w14:paraId="262A4B9D" w14:textId="77777777" w:rsidTr="00CF1819">
        <w:trPr>
          <w:trHeight w:val="799"/>
        </w:trPr>
        <w:tc>
          <w:tcPr>
            <w:tcW w:w="628" w:type="dxa"/>
            <w:shd w:val="clear" w:color="auto" w:fill="auto"/>
          </w:tcPr>
          <w:p w14:paraId="3E3BDF16" w14:textId="010E37EF" w:rsidR="009F7D49" w:rsidRDefault="007D72B6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3</w:t>
            </w:r>
            <w:r w:rsidR="009F7D4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85" w:type="dxa"/>
            <w:shd w:val="clear" w:color="auto" w:fill="auto"/>
          </w:tcPr>
          <w:p w14:paraId="1D56A5C6" w14:textId="77777777" w:rsidR="009F7D49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місто </w:t>
            </w:r>
            <w:proofErr w:type="spellStart"/>
            <w:r>
              <w:rPr>
                <w:sz w:val="24"/>
                <w:szCs w:val="24"/>
                <w:lang w:val="uk-UA"/>
              </w:rPr>
              <w:t>Південноукраїнськ</w:t>
            </w:r>
            <w:proofErr w:type="spellEnd"/>
            <w:r>
              <w:rPr>
                <w:sz w:val="24"/>
                <w:szCs w:val="24"/>
                <w:lang w:val="uk-UA"/>
              </w:rPr>
              <w:t>,</w:t>
            </w:r>
          </w:p>
          <w:p w14:paraId="19EA1FB1" w14:textId="6C7BFAB0" w:rsidR="009F7D49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Вознесенський район, Миколаївська область в районі ГК «Мотор 777»</w:t>
            </w:r>
          </w:p>
        </w:tc>
        <w:tc>
          <w:tcPr>
            <w:tcW w:w="2697" w:type="dxa"/>
          </w:tcPr>
          <w:p w14:paraId="45CE94D4" w14:textId="0738DB3C" w:rsidR="009F7D49" w:rsidRPr="00276926" w:rsidRDefault="00CD5FA0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4810800000:21:001:0029</w:t>
            </w:r>
          </w:p>
        </w:tc>
        <w:tc>
          <w:tcPr>
            <w:tcW w:w="2061" w:type="dxa"/>
          </w:tcPr>
          <w:p w14:paraId="21306674" w14:textId="4D999A70" w:rsidR="009F7D49" w:rsidRPr="00276926" w:rsidRDefault="00CD5FA0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0,1272</w:t>
            </w:r>
          </w:p>
        </w:tc>
        <w:tc>
          <w:tcPr>
            <w:tcW w:w="2538" w:type="dxa"/>
            <w:shd w:val="clear" w:color="auto" w:fill="auto"/>
          </w:tcPr>
          <w:p w14:paraId="58D73706" w14:textId="58F93F5A" w:rsidR="009F7D49" w:rsidRPr="00276926" w:rsidRDefault="009F7D4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03.</w:t>
            </w:r>
            <w:r w:rsidR="00CD5FA0">
              <w:rPr>
                <w:sz w:val="24"/>
                <w:szCs w:val="24"/>
                <w:lang w:val="uk-UA"/>
              </w:rPr>
              <w:t>13</w:t>
            </w:r>
            <w:r w:rsidRPr="00276926">
              <w:rPr>
                <w:sz w:val="24"/>
                <w:szCs w:val="24"/>
                <w:lang w:val="uk-UA"/>
              </w:rPr>
              <w:t xml:space="preserve"> для будівництва та обслуговування будівель </w:t>
            </w:r>
            <w:r w:rsidR="00CD5FA0">
              <w:rPr>
                <w:sz w:val="24"/>
                <w:szCs w:val="24"/>
                <w:lang w:val="uk-UA"/>
              </w:rPr>
              <w:t>закладів побутового обслуговування</w:t>
            </w:r>
          </w:p>
        </w:tc>
        <w:tc>
          <w:tcPr>
            <w:tcW w:w="3900" w:type="dxa"/>
            <w:shd w:val="clear" w:color="auto" w:fill="auto"/>
          </w:tcPr>
          <w:p w14:paraId="70A13DBB" w14:textId="77777777" w:rsidR="009F7D49" w:rsidRPr="00276926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1. Умови продажу – право оренди;</w:t>
            </w:r>
          </w:p>
          <w:p w14:paraId="74CA2B9D" w14:textId="77777777" w:rsidR="009F7D49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2. </w:t>
            </w:r>
            <w:r>
              <w:rPr>
                <w:sz w:val="24"/>
                <w:szCs w:val="24"/>
                <w:lang w:val="uk-UA"/>
              </w:rPr>
              <w:t>Строк договору оренди – 10 років.</w:t>
            </w:r>
          </w:p>
          <w:p w14:paraId="0AF80978" w14:textId="01749935" w:rsidR="009F7D49" w:rsidRPr="00276926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  <w:r w:rsidRPr="00276926">
              <w:rPr>
                <w:sz w:val="24"/>
                <w:szCs w:val="24"/>
                <w:lang w:val="uk-UA"/>
              </w:rPr>
              <w:t xml:space="preserve">Стартова ціна лоту дорівнює розміру річної орендної плати та становить </w:t>
            </w:r>
            <w:r w:rsidR="00CD5FA0">
              <w:rPr>
                <w:sz w:val="24"/>
                <w:szCs w:val="24"/>
                <w:lang w:val="uk-UA"/>
              </w:rPr>
              <w:t>9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276926">
              <w:rPr>
                <w:sz w:val="24"/>
                <w:szCs w:val="24"/>
                <w:lang w:val="uk-UA"/>
              </w:rPr>
              <w:t>% від нормативної грошової оцінки;</w:t>
            </w:r>
          </w:p>
          <w:p w14:paraId="13973ED6" w14:textId="77777777" w:rsidR="009F7D49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276926">
              <w:rPr>
                <w:sz w:val="24"/>
                <w:szCs w:val="24"/>
                <w:lang w:val="uk-UA"/>
              </w:rPr>
              <w:t xml:space="preserve">. Крок земельних торгів у формі аукціону з продажу земельної ділянки становить </w:t>
            </w:r>
            <w:r>
              <w:rPr>
                <w:sz w:val="24"/>
                <w:szCs w:val="24"/>
                <w:lang w:val="uk-UA"/>
              </w:rPr>
              <w:t>1</w:t>
            </w:r>
            <w:r w:rsidRPr="00276926">
              <w:rPr>
                <w:sz w:val="24"/>
                <w:szCs w:val="24"/>
                <w:lang w:val="uk-UA"/>
              </w:rPr>
              <w:t>% від стартової ціни лоту.</w:t>
            </w:r>
          </w:p>
          <w:p w14:paraId="5366B493" w14:textId="0EB6BDAD" w:rsidR="009F7D49" w:rsidRPr="00276926" w:rsidRDefault="009F7D49" w:rsidP="009F7D4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</w:p>
        </w:tc>
      </w:tr>
      <w:tr w:rsidR="00B51D39" w:rsidRPr="0080454E" w14:paraId="5F3FD1E9" w14:textId="77777777" w:rsidTr="00CF1819">
        <w:trPr>
          <w:trHeight w:val="799"/>
        </w:trPr>
        <w:tc>
          <w:tcPr>
            <w:tcW w:w="628" w:type="dxa"/>
            <w:shd w:val="clear" w:color="auto" w:fill="auto"/>
          </w:tcPr>
          <w:p w14:paraId="0425AB2A" w14:textId="189C62C7" w:rsidR="00B51D39" w:rsidRDefault="007D72B6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9F7D49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885" w:type="dxa"/>
            <w:shd w:val="clear" w:color="auto" w:fill="auto"/>
          </w:tcPr>
          <w:p w14:paraId="342418A4" w14:textId="0B06A7D0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місто </w:t>
            </w:r>
            <w:proofErr w:type="spellStart"/>
            <w:r>
              <w:rPr>
                <w:sz w:val="24"/>
                <w:szCs w:val="24"/>
                <w:lang w:val="uk-UA"/>
              </w:rPr>
              <w:t>Південноукраїнськ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, Вознесенський район, Миколаївська область в районі відділення Нової Пошти №1 </w:t>
            </w:r>
          </w:p>
        </w:tc>
        <w:tc>
          <w:tcPr>
            <w:tcW w:w="2697" w:type="dxa"/>
          </w:tcPr>
          <w:p w14:paraId="67D20FC3" w14:textId="4F8CA6EE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4810800000:02:002:0104</w:t>
            </w:r>
          </w:p>
        </w:tc>
        <w:tc>
          <w:tcPr>
            <w:tcW w:w="2061" w:type="dxa"/>
          </w:tcPr>
          <w:p w14:paraId="00B390EC" w14:textId="2A43514B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0,2398</w:t>
            </w:r>
          </w:p>
        </w:tc>
        <w:tc>
          <w:tcPr>
            <w:tcW w:w="2538" w:type="dxa"/>
            <w:shd w:val="clear" w:color="auto" w:fill="auto"/>
          </w:tcPr>
          <w:p w14:paraId="03CB627D" w14:textId="04CAD228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03.07 для будівництва та обслуговування будівель торгівлі</w:t>
            </w:r>
          </w:p>
        </w:tc>
        <w:tc>
          <w:tcPr>
            <w:tcW w:w="3900" w:type="dxa"/>
            <w:shd w:val="clear" w:color="auto" w:fill="auto"/>
          </w:tcPr>
          <w:p w14:paraId="32CE4686" w14:textId="7777777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>1. Умови продажу – право оренди;</w:t>
            </w:r>
          </w:p>
          <w:p w14:paraId="2E74509B" w14:textId="748B027A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 w:rsidRPr="00276926">
              <w:rPr>
                <w:sz w:val="24"/>
                <w:szCs w:val="24"/>
                <w:lang w:val="uk-UA"/>
              </w:rPr>
              <w:t xml:space="preserve">2. </w:t>
            </w:r>
            <w:r>
              <w:rPr>
                <w:sz w:val="24"/>
                <w:szCs w:val="24"/>
                <w:lang w:val="uk-UA"/>
              </w:rPr>
              <w:t>Строк договору оренди – 10 років.</w:t>
            </w:r>
          </w:p>
          <w:p w14:paraId="3F45208D" w14:textId="22CB5337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3. </w:t>
            </w:r>
            <w:r w:rsidRPr="00276926">
              <w:rPr>
                <w:sz w:val="24"/>
                <w:szCs w:val="24"/>
                <w:lang w:val="uk-UA"/>
              </w:rPr>
              <w:t xml:space="preserve">Стартова ціна лоту дорівнює розміру річної орендної плати та становить </w:t>
            </w:r>
            <w:r w:rsidR="001B3D03">
              <w:rPr>
                <w:sz w:val="24"/>
                <w:szCs w:val="24"/>
                <w:lang w:val="uk-UA"/>
              </w:rPr>
              <w:t>7</w:t>
            </w:r>
            <w:r w:rsidRPr="00276926">
              <w:rPr>
                <w:sz w:val="24"/>
                <w:szCs w:val="24"/>
                <w:lang w:val="uk-UA"/>
              </w:rPr>
              <w:t>% від нормативної грошової оцінки;</w:t>
            </w:r>
          </w:p>
          <w:p w14:paraId="59FE9DAF" w14:textId="77777777" w:rsidR="00B51D39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276926">
              <w:rPr>
                <w:sz w:val="24"/>
                <w:szCs w:val="24"/>
                <w:lang w:val="uk-UA"/>
              </w:rPr>
              <w:t xml:space="preserve">. Крок земельних торгів у формі аукціону з продажу земельної ділянки становить </w:t>
            </w:r>
            <w:r>
              <w:rPr>
                <w:sz w:val="24"/>
                <w:szCs w:val="24"/>
                <w:lang w:val="uk-UA"/>
              </w:rPr>
              <w:t>1</w:t>
            </w:r>
            <w:r w:rsidRPr="00276926">
              <w:rPr>
                <w:sz w:val="24"/>
                <w:szCs w:val="24"/>
                <w:lang w:val="uk-UA"/>
              </w:rPr>
              <w:t>% від стартової ціни лоту</w:t>
            </w:r>
            <w:r>
              <w:rPr>
                <w:sz w:val="24"/>
                <w:szCs w:val="24"/>
                <w:lang w:val="uk-UA"/>
              </w:rPr>
              <w:t>;</w:t>
            </w:r>
          </w:p>
          <w:p w14:paraId="2C8E0418" w14:textId="17F421F6" w:rsidR="00B51D39" w:rsidRPr="00276926" w:rsidRDefault="00B51D39" w:rsidP="00B51D39">
            <w:pPr>
              <w:tabs>
                <w:tab w:val="left" w:pos="6237"/>
              </w:tabs>
              <w:ind w:right="-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5. Відшкодування витрат на розробку землевпорядної документації</w:t>
            </w:r>
          </w:p>
        </w:tc>
      </w:tr>
    </w:tbl>
    <w:p w14:paraId="5C32F2E2" w14:textId="3E893FD0" w:rsidR="00B43FF4" w:rsidRDefault="00B43FF4" w:rsidP="00D65A7A">
      <w:pPr>
        <w:ind w:right="-1"/>
        <w:rPr>
          <w:sz w:val="24"/>
          <w:szCs w:val="24"/>
          <w:lang w:val="uk-UA"/>
        </w:rPr>
      </w:pPr>
    </w:p>
    <w:p w14:paraId="3261D3B9" w14:textId="6E042CC8" w:rsidR="00FA77CC" w:rsidRDefault="00FA77CC" w:rsidP="00D65A7A">
      <w:pPr>
        <w:ind w:right="-1"/>
        <w:rPr>
          <w:sz w:val="24"/>
          <w:szCs w:val="24"/>
          <w:lang w:val="uk-UA"/>
        </w:rPr>
      </w:pPr>
    </w:p>
    <w:p w14:paraId="729144A4" w14:textId="484FE48E" w:rsidR="001B3134" w:rsidRDefault="00C55B3D" w:rsidP="00A615D3">
      <w:pPr>
        <w:tabs>
          <w:tab w:val="left" w:pos="6237"/>
        </w:tabs>
        <w:ind w:right="-1"/>
        <w:rPr>
          <w:sz w:val="24"/>
          <w:szCs w:val="24"/>
          <w:lang w:val="uk-UA"/>
        </w:rPr>
      </w:pPr>
      <w:bookmarkStart w:id="1" w:name="_Hlk164085948"/>
      <w:r>
        <w:rPr>
          <w:sz w:val="24"/>
          <w:szCs w:val="24"/>
          <w:lang w:val="uk-UA"/>
        </w:rPr>
        <w:t xml:space="preserve">                   Керуючий справами</w:t>
      </w:r>
      <w:r w:rsidR="00276926" w:rsidRPr="00276926">
        <w:rPr>
          <w:sz w:val="24"/>
          <w:szCs w:val="24"/>
          <w:lang w:val="uk-UA"/>
        </w:rPr>
        <w:t xml:space="preserve">                                       </w:t>
      </w:r>
      <w:r>
        <w:rPr>
          <w:sz w:val="24"/>
          <w:szCs w:val="24"/>
          <w:lang w:val="uk-UA"/>
        </w:rPr>
        <w:t xml:space="preserve">            </w:t>
      </w:r>
      <w:r w:rsidR="00A615D3">
        <w:rPr>
          <w:sz w:val="24"/>
          <w:szCs w:val="24"/>
          <w:lang w:val="uk-UA"/>
        </w:rPr>
        <w:t xml:space="preserve">                                   </w:t>
      </w:r>
      <w:bookmarkStart w:id="2" w:name="_GoBack"/>
      <w:bookmarkEnd w:id="2"/>
      <w:r>
        <w:rPr>
          <w:sz w:val="24"/>
          <w:szCs w:val="24"/>
          <w:lang w:val="uk-UA"/>
        </w:rPr>
        <w:t xml:space="preserve">                                                    </w:t>
      </w:r>
      <w:r w:rsidR="00276926" w:rsidRPr="00276926">
        <w:rPr>
          <w:sz w:val="24"/>
          <w:szCs w:val="24"/>
          <w:lang w:val="uk-UA"/>
        </w:rPr>
        <w:t xml:space="preserve">        </w:t>
      </w:r>
      <w:r w:rsidR="00276926" w:rsidRPr="00276926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Віталій ПАНЕНКО</w:t>
      </w:r>
      <w:bookmarkEnd w:id="1"/>
    </w:p>
    <w:p w14:paraId="78D4AD32" w14:textId="77777777" w:rsidR="001B3134" w:rsidRDefault="001B3134" w:rsidP="00483A22">
      <w:pPr>
        <w:ind w:left="10065" w:right="-1"/>
        <w:rPr>
          <w:sz w:val="24"/>
          <w:szCs w:val="24"/>
          <w:lang w:val="uk-UA"/>
        </w:rPr>
      </w:pPr>
    </w:p>
    <w:sectPr w:rsidR="001B3134" w:rsidSect="00A45ABC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73C04" w14:textId="77777777" w:rsidR="00E6381E" w:rsidRDefault="00E6381E">
      <w:r>
        <w:separator/>
      </w:r>
    </w:p>
  </w:endnote>
  <w:endnote w:type="continuationSeparator" w:id="0">
    <w:p w14:paraId="1411727F" w14:textId="77777777" w:rsidR="00E6381E" w:rsidRDefault="00E6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3B27E" w14:textId="77777777" w:rsidR="00E6381E" w:rsidRDefault="00E6381E">
      <w:r>
        <w:separator/>
      </w:r>
    </w:p>
  </w:footnote>
  <w:footnote w:type="continuationSeparator" w:id="0">
    <w:p w14:paraId="79FDF4E6" w14:textId="77777777" w:rsidR="00E6381E" w:rsidRDefault="00E638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C2C2F" w14:textId="095F36E5" w:rsidR="00FA77CC" w:rsidRPr="00283EF3" w:rsidRDefault="00C55B3D">
    <w:pPr>
      <w:pStyle w:val="a7"/>
      <w:jc w:val="center"/>
      <w:rPr>
        <w:lang w:val="uk-UA"/>
      </w:rPr>
    </w:pPr>
    <w:r>
      <w:rPr>
        <w:lang w:val="uk-UA"/>
      </w:rPr>
      <w:t>3</w:t>
    </w:r>
  </w:p>
  <w:p w14:paraId="754A1744" w14:textId="77777777" w:rsidR="00FA77CC" w:rsidRDefault="00FA77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048D8"/>
    <w:multiLevelType w:val="multilevel"/>
    <w:tmpl w:val="C81EBC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EAC504D"/>
    <w:multiLevelType w:val="hybridMultilevel"/>
    <w:tmpl w:val="58D6708C"/>
    <w:lvl w:ilvl="0" w:tplc="94AAA7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41221"/>
    <w:multiLevelType w:val="hybridMultilevel"/>
    <w:tmpl w:val="B40E0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FB"/>
    <w:rsid w:val="000073CF"/>
    <w:rsid w:val="0001656C"/>
    <w:rsid w:val="00027D06"/>
    <w:rsid w:val="00037140"/>
    <w:rsid w:val="00041B00"/>
    <w:rsid w:val="00043008"/>
    <w:rsid w:val="00045147"/>
    <w:rsid w:val="0005059D"/>
    <w:rsid w:val="00053DCD"/>
    <w:rsid w:val="000615AF"/>
    <w:rsid w:val="00066E4E"/>
    <w:rsid w:val="000840DA"/>
    <w:rsid w:val="000A3D7B"/>
    <w:rsid w:val="000A60F5"/>
    <w:rsid w:val="000B1195"/>
    <w:rsid w:val="000C0483"/>
    <w:rsid w:val="000C0804"/>
    <w:rsid w:val="000C7965"/>
    <w:rsid w:val="000D2775"/>
    <w:rsid w:val="000D78B4"/>
    <w:rsid w:val="000F5249"/>
    <w:rsid w:val="001103B1"/>
    <w:rsid w:val="00110AA5"/>
    <w:rsid w:val="001114AF"/>
    <w:rsid w:val="00135E72"/>
    <w:rsid w:val="0015212F"/>
    <w:rsid w:val="00155CB8"/>
    <w:rsid w:val="00170601"/>
    <w:rsid w:val="001768FD"/>
    <w:rsid w:val="0018713B"/>
    <w:rsid w:val="001B3134"/>
    <w:rsid w:val="001B3D03"/>
    <w:rsid w:val="001D5157"/>
    <w:rsid w:val="001D5E5A"/>
    <w:rsid w:val="001E2D09"/>
    <w:rsid w:val="001E7952"/>
    <w:rsid w:val="001F21C0"/>
    <w:rsid w:val="00203773"/>
    <w:rsid w:val="00204808"/>
    <w:rsid w:val="002103A1"/>
    <w:rsid w:val="00215A5A"/>
    <w:rsid w:val="00266E23"/>
    <w:rsid w:val="00276926"/>
    <w:rsid w:val="00283EF3"/>
    <w:rsid w:val="00284B0E"/>
    <w:rsid w:val="002924DA"/>
    <w:rsid w:val="002A1E2B"/>
    <w:rsid w:val="002A3B9F"/>
    <w:rsid w:val="002A40BE"/>
    <w:rsid w:val="002A6B36"/>
    <w:rsid w:val="002C39FB"/>
    <w:rsid w:val="002C62EF"/>
    <w:rsid w:val="002E09F3"/>
    <w:rsid w:val="0030216F"/>
    <w:rsid w:val="00304976"/>
    <w:rsid w:val="00307B52"/>
    <w:rsid w:val="00313550"/>
    <w:rsid w:val="0031472F"/>
    <w:rsid w:val="003155A1"/>
    <w:rsid w:val="0032056A"/>
    <w:rsid w:val="00323C26"/>
    <w:rsid w:val="003332DC"/>
    <w:rsid w:val="00333D2D"/>
    <w:rsid w:val="003416A4"/>
    <w:rsid w:val="0034173D"/>
    <w:rsid w:val="00350C58"/>
    <w:rsid w:val="00362836"/>
    <w:rsid w:val="003754FD"/>
    <w:rsid w:val="003B06F9"/>
    <w:rsid w:val="003C27FB"/>
    <w:rsid w:val="003C44DE"/>
    <w:rsid w:val="003C5576"/>
    <w:rsid w:val="003C74CF"/>
    <w:rsid w:val="003D2399"/>
    <w:rsid w:val="00401278"/>
    <w:rsid w:val="00403DD0"/>
    <w:rsid w:val="0042116F"/>
    <w:rsid w:val="00421DB9"/>
    <w:rsid w:val="004333DA"/>
    <w:rsid w:val="004411A8"/>
    <w:rsid w:val="00460E1A"/>
    <w:rsid w:val="0046240B"/>
    <w:rsid w:val="00471985"/>
    <w:rsid w:val="0048075A"/>
    <w:rsid w:val="00482D3F"/>
    <w:rsid w:val="00483A22"/>
    <w:rsid w:val="00494108"/>
    <w:rsid w:val="004D0896"/>
    <w:rsid w:val="004D480A"/>
    <w:rsid w:val="004D6654"/>
    <w:rsid w:val="004E02B0"/>
    <w:rsid w:val="004F4860"/>
    <w:rsid w:val="004F6BCC"/>
    <w:rsid w:val="00510CCB"/>
    <w:rsid w:val="00514779"/>
    <w:rsid w:val="00520398"/>
    <w:rsid w:val="00527DF3"/>
    <w:rsid w:val="00536EB6"/>
    <w:rsid w:val="005564F4"/>
    <w:rsid w:val="00562071"/>
    <w:rsid w:val="0057455A"/>
    <w:rsid w:val="00576E34"/>
    <w:rsid w:val="00580B4E"/>
    <w:rsid w:val="00581B81"/>
    <w:rsid w:val="0058236F"/>
    <w:rsid w:val="00593902"/>
    <w:rsid w:val="005953DE"/>
    <w:rsid w:val="005A17AA"/>
    <w:rsid w:val="005B1151"/>
    <w:rsid w:val="005C53CA"/>
    <w:rsid w:val="00627A23"/>
    <w:rsid w:val="0064126D"/>
    <w:rsid w:val="00644193"/>
    <w:rsid w:val="00652C0A"/>
    <w:rsid w:val="00662904"/>
    <w:rsid w:val="00667549"/>
    <w:rsid w:val="00670B55"/>
    <w:rsid w:val="006813F5"/>
    <w:rsid w:val="006A3359"/>
    <w:rsid w:val="006C55C6"/>
    <w:rsid w:val="006D6A4A"/>
    <w:rsid w:val="006E5299"/>
    <w:rsid w:val="006E7641"/>
    <w:rsid w:val="006F5A09"/>
    <w:rsid w:val="007049B2"/>
    <w:rsid w:val="00704DB9"/>
    <w:rsid w:val="00707587"/>
    <w:rsid w:val="00741386"/>
    <w:rsid w:val="00752812"/>
    <w:rsid w:val="0075631C"/>
    <w:rsid w:val="00766A8C"/>
    <w:rsid w:val="007911AD"/>
    <w:rsid w:val="00792937"/>
    <w:rsid w:val="007A4B5C"/>
    <w:rsid w:val="007A67DB"/>
    <w:rsid w:val="007C1A63"/>
    <w:rsid w:val="007C425E"/>
    <w:rsid w:val="007D19C9"/>
    <w:rsid w:val="007D307C"/>
    <w:rsid w:val="007D72B6"/>
    <w:rsid w:val="007E00D2"/>
    <w:rsid w:val="007E132C"/>
    <w:rsid w:val="008007C5"/>
    <w:rsid w:val="0080454E"/>
    <w:rsid w:val="008071FB"/>
    <w:rsid w:val="008363E3"/>
    <w:rsid w:val="008612DB"/>
    <w:rsid w:val="008644A4"/>
    <w:rsid w:val="0088454F"/>
    <w:rsid w:val="0088686F"/>
    <w:rsid w:val="008D545D"/>
    <w:rsid w:val="008D7703"/>
    <w:rsid w:val="008E5DB6"/>
    <w:rsid w:val="008F3E78"/>
    <w:rsid w:val="008F57E8"/>
    <w:rsid w:val="00901F4E"/>
    <w:rsid w:val="00902335"/>
    <w:rsid w:val="00905798"/>
    <w:rsid w:val="00906000"/>
    <w:rsid w:val="00930BE5"/>
    <w:rsid w:val="009312C0"/>
    <w:rsid w:val="00936712"/>
    <w:rsid w:val="00940A86"/>
    <w:rsid w:val="00970F51"/>
    <w:rsid w:val="00985DD2"/>
    <w:rsid w:val="009A2F9C"/>
    <w:rsid w:val="009A7491"/>
    <w:rsid w:val="009C14C0"/>
    <w:rsid w:val="009D249D"/>
    <w:rsid w:val="009D52E5"/>
    <w:rsid w:val="009D5BE2"/>
    <w:rsid w:val="009E3C86"/>
    <w:rsid w:val="009F67F1"/>
    <w:rsid w:val="009F7D49"/>
    <w:rsid w:val="00A00817"/>
    <w:rsid w:val="00A00DD7"/>
    <w:rsid w:val="00A20F89"/>
    <w:rsid w:val="00A3616A"/>
    <w:rsid w:val="00A45ABC"/>
    <w:rsid w:val="00A46CDF"/>
    <w:rsid w:val="00A46DC0"/>
    <w:rsid w:val="00A615D3"/>
    <w:rsid w:val="00A622B9"/>
    <w:rsid w:val="00A64DAC"/>
    <w:rsid w:val="00A72C04"/>
    <w:rsid w:val="00A75C1C"/>
    <w:rsid w:val="00AA67DD"/>
    <w:rsid w:val="00AB4B15"/>
    <w:rsid w:val="00AD1C6F"/>
    <w:rsid w:val="00AD57B4"/>
    <w:rsid w:val="00AE356E"/>
    <w:rsid w:val="00AF37CD"/>
    <w:rsid w:val="00B0109D"/>
    <w:rsid w:val="00B26BF3"/>
    <w:rsid w:val="00B368B3"/>
    <w:rsid w:val="00B43FF4"/>
    <w:rsid w:val="00B51D39"/>
    <w:rsid w:val="00B54CEC"/>
    <w:rsid w:val="00BA4C51"/>
    <w:rsid w:val="00BC058B"/>
    <w:rsid w:val="00BD6BA0"/>
    <w:rsid w:val="00BE43D4"/>
    <w:rsid w:val="00BE459F"/>
    <w:rsid w:val="00BF34CC"/>
    <w:rsid w:val="00BF53E7"/>
    <w:rsid w:val="00C06DF4"/>
    <w:rsid w:val="00C0728C"/>
    <w:rsid w:val="00C11247"/>
    <w:rsid w:val="00C22198"/>
    <w:rsid w:val="00C23E7F"/>
    <w:rsid w:val="00C44F15"/>
    <w:rsid w:val="00C55B3D"/>
    <w:rsid w:val="00C62B85"/>
    <w:rsid w:val="00C63C71"/>
    <w:rsid w:val="00C73E0B"/>
    <w:rsid w:val="00CA1046"/>
    <w:rsid w:val="00CB23FC"/>
    <w:rsid w:val="00CC6BB3"/>
    <w:rsid w:val="00CD598F"/>
    <w:rsid w:val="00CD5FA0"/>
    <w:rsid w:val="00CF0F59"/>
    <w:rsid w:val="00CF1819"/>
    <w:rsid w:val="00CF521B"/>
    <w:rsid w:val="00D12F64"/>
    <w:rsid w:val="00D24A0D"/>
    <w:rsid w:val="00D325A0"/>
    <w:rsid w:val="00D355FD"/>
    <w:rsid w:val="00D40E07"/>
    <w:rsid w:val="00D41F14"/>
    <w:rsid w:val="00D4559E"/>
    <w:rsid w:val="00D567C3"/>
    <w:rsid w:val="00D56F79"/>
    <w:rsid w:val="00D640E6"/>
    <w:rsid w:val="00D65A7A"/>
    <w:rsid w:val="00D665EC"/>
    <w:rsid w:val="00D67776"/>
    <w:rsid w:val="00D7553F"/>
    <w:rsid w:val="00D96EAC"/>
    <w:rsid w:val="00DA0CE7"/>
    <w:rsid w:val="00DA1FC0"/>
    <w:rsid w:val="00DA445F"/>
    <w:rsid w:val="00DA4928"/>
    <w:rsid w:val="00DB3246"/>
    <w:rsid w:val="00DB7193"/>
    <w:rsid w:val="00DB7DA0"/>
    <w:rsid w:val="00DC40F3"/>
    <w:rsid w:val="00DC65D6"/>
    <w:rsid w:val="00DD0053"/>
    <w:rsid w:val="00DD4BE6"/>
    <w:rsid w:val="00DE1D52"/>
    <w:rsid w:val="00DE221A"/>
    <w:rsid w:val="00DF03CB"/>
    <w:rsid w:val="00DF598C"/>
    <w:rsid w:val="00DF5E94"/>
    <w:rsid w:val="00E0332A"/>
    <w:rsid w:val="00E107A5"/>
    <w:rsid w:val="00E21460"/>
    <w:rsid w:val="00E247FA"/>
    <w:rsid w:val="00E371B0"/>
    <w:rsid w:val="00E3786E"/>
    <w:rsid w:val="00E52071"/>
    <w:rsid w:val="00E532E0"/>
    <w:rsid w:val="00E574FB"/>
    <w:rsid w:val="00E6381E"/>
    <w:rsid w:val="00E71D6F"/>
    <w:rsid w:val="00E90B1A"/>
    <w:rsid w:val="00E91D83"/>
    <w:rsid w:val="00E926EE"/>
    <w:rsid w:val="00E95454"/>
    <w:rsid w:val="00E96A35"/>
    <w:rsid w:val="00ED55EF"/>
    <w:rsid w:val="00EE1456"/>
    <w:rsid w:val="00EE3D26"/>
    <w:rsid w:val="00EF1159"/>
    <w:rsid w:val="00EF5FB6"/>
    <w:rsid w:val="00F07F08"/>
    <w:rsid w:val="00F257ED"/>
    <w:rsid w:val="00F41117"/>
    <w:rsid w:val="00F60E28"/>
    <w:rsid w:val="00FA342F"/>
    <w:rsid w:val="00FA37E2"/>
    <w:rsid w:val="00FA77CC"/>
    <w:rsid w:val="00FB52C9"/>
    <w:rsid w:val="00FC115D"/>
    <w:rsid w:val="00FD2F5B"/>
    <w:rsid w:val="00FE4827"/>
    <w:rsid w:val="00FE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318AA"/>
  <w15:chartTrackingRefBased/>
  <w15:docId w15:val="{4F2BFE1F-8F1C-4420-A396-3EFAD264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F7D49"/>
    <w:pPr>
      <w:widowControl w:val="0"/>
      <w:autoSpaceDE w:val="0"/>
      <w:autoSpaceDN w:val="0"/>
    </w:pPr>
    <w:rPr>
      <w:lang w:val="ru-RU" w:eastAsia="ru-RU"/>
    </w:rPr>
  </w:style>
  <w:style w:type="paragraph" w:styleId="2">
    <w:name w:val="heading 2"/>
    <w:basedOn w:val="a"/>
    <w:next w:val="a"/>
    <w:qFormat/>
    <w:rsid w:val="008071FB"/>
    <w:pPr>
      <w:keepNext/>
      <w:widowControl/>
      <w:autoSpaceDE/>
      <w:autoSpaceDN/>
      <w:ind w:left="4320"/>
      <w:jc w:val="both"/>
      <w:outlineLvl w:val="1"/>
    </w:pPr>
    <w:rPr>
      <w:rFonts w:ascii="Times New Roman CYR" w:hAnsi="Times New Roman CYR"/>
      <w:i/>
      <w:sz w:val="24"/>
      <w:szCs w:val="24"/>
      <w:lang w:val="uk-UA"/>
    </w:rPr>
  </w:style>
  <w:style w:type="paragraph" w:styleId="3">
    <w:name w:val="heading 3"/>
    <w:basedOn w:val="a"/>
    <w:next w:val="a"/>
    <w:qFormat/>
    <w:rsid w:val="003135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071FB"/>
    <w:pPr>
      <w:keepNext/>
      <w:widowControl/>
      <w:autoSpaceDE/>
      <w:autoSpaceDN/>
      <w:ind w:firstLine="1134"/>
      <w:jc w:val="both"/>
      <w:outlineLvl w:val="3"/>
    </w:pPr>
    <w:rPr>
      <w:rFonts w:ascii="Times New Roman CYR" w:hAnsi="Times New Roman CYR"/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0">
    <w:name w:val="Столбец3"/>
    <w:basedOn w:val="a"/>
    <w:rsid w:val="008071FB"/>
    <w:pPr>
      <w:widowControl/>
      <w:autoSpaceDE/>
      <w:autoSpaceDN/>
    </w:pPr>
    <w:rPr>
      <w:sz w:val="24"/>
    </w:rPr>
  </w:style>
  <w:style w:type="table" w:styleId="a3">
    <w:name w:val="Table Grid"/>
    <w:basedOn w:val="a1"/>
    <w:rsid w:val="00707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 (веб)"/>
    <w:basedOn w:val="a"/>
    <w:rsid w:val="0031355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rsid w:val="00AA67DD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у виносці Знак"/>
    <w:link w:val="a5"/>
    <w:rsid w:val="00AA67D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6754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67549"/>
  </w:style>
  <w:style w:type="paragraph" w:styleId="aa">
    <w:name w:val="footer"/>
    <w:basedOn w:val="a"/>
    <w:rsid w:val="0066754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A77CC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6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1871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Олександра</cp:lastModifiedBy>
  <cp:revision>2</cp:revision>
  <cp:lastPrinted>2025-08-14T07:26:00Z</cp:lastPrinted>
  <dcterms:created xsi:type="dcterms:W3CDTF">2026-08-13T06:30:00Z</dcterms:created>
  <dcterms:modified xsi:type="dcterms:W3CDTF">2026-08-13T06:30:00Z</dcterms:modified>
</cp:coreProperties>
</file>